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F3EC5" w14:textId="77777777" w:rsidR="0080769F" w:rsidRDefault="00406184" w:rsidP="00406184">
      <w:pPr>
        <w:jc w:val="right"/>
      </w:pPr>
      <w:r>
        <w:t>January 07</w:t>
      </w:r>
      <w:r w:rsidRPr="00406184">
        <w:rPr>
          <w:vertAlign w:val="superscript"/>
        </w:rPr>
        <w:t>th</w:t>
      </w:r>
      <w:r>
        <w:t>, 2026</w:t>
      </w:r>
    </w:p>
    <w:p w14:paraId="6B480A45" w14:textId="77777777" w:rsidR="00406184" w:rsidRDefault="00406184" w:rsidP="00406184"/>
    <w:p w14:paraId="45BED8E6" w14:textId="77777777" w:rsidR="00406184" w:rsidRDefault="00406184" w:rsidP="00406184">
      <w:pPr>
        <w:jc w:val="center"/>
      </w:pPr>
      <w:r>
        <w:t>STANDARD OPERATING PROCEDURE: TTO COLLECTION AND UPLIFTMENT</w:t>
      </w:r>
    </w:p>
    <w:p w14:paraId="4593D5AF" w14:textId="77777777" w:rsidR="00406184" w:rsidRDefault="00406184" w:rsidP="00406184"/>
    <w:p w14:paraId="53796427" w14:textId="77777777" w:rsidR="00406184" w:rsidRDefault="00406184" w:rsidP="00406184">
      <w:r>
        <w:t>This Standard Operating Procedure (“SOP”) governs the process for the collection and upliftment of petroleum products under a Throughput Transfer Option (“TTO”) arrangement at approved terminals within the Republic of South Africa.</w:t>
      </w:r>
    </w:p>
    <w:p w14:paraId="7304143E" w14:textId="77777777" w:rsidR="00406184" w:rsidRDefault="00406184" w:rsidP="00406184"/>
    <w:p w14:paraId="7E8973D3" w14:textId="77777777" w:rsidR="00406184" w:rsidRDefault="00406184" w:rsidP="00406184">
      <w:r>
        <w:t>1. PRE-PAYMENT AND SCHEDULING REQUIREMENTS</w:t>
      </w:r>
    </w:p>
    <w:p w14:paraId="7A2D55AB" w14:textId="77777777" w:rsidR="00406184" w:rsidRDefault="00406184" w:rsidP="00406184">
      <w:r>
        <w:t>1.1 The Buyer shall issue a skeleton loading schedule to the Seller prior to effecting any payment.</w:t>
      </w:r>
    </w:p>
    <w:p w14:paraId="383C703E" w14:textId="77777777" w:rsidR="00406184" w:rsidRDefault="00406184" w:rsidP="00406184">
      <w:r>
        <w:t>1.2 The Seller shall submit the skeleton schedule to the relevant Puma Energy Key Accounts / Accounts Manager for internal review and processing.</w:t>
      </w:r>
    </w:p>
    <w:p w14:paraId="01AABC64" w14:textId="77777777" w:rsidR="00406184" w:rsidRDefault="00406184" w:rsidP="00406184">
      <w:r>
        <w:t>1.3 Payment shall only be effected once the skeleton schedule has been duly issued for submission.</w:t>
      </w:r>
    </w:p>
    <w:p w14:paraId="0E09EED8" w14:textId="77777777" w:rsidR="00406184" w:rsidRDefault="00406184" w:rsidP="00406184">
      <w:r>
        <w:t>1.4 The skeleton schedule serves solely as a planning and allocation tool and does not constitute a guaranteed loading slot.</w:t>
      </w:r>
    </w:p>
    <w:p w14:paraId="2E1C95E3" w14:textId="77777777" w:rsidR="00406184" w:rsidRDefault="00406184" w:rsidP="00406184"/>
    <w:p w14:paraId="19AEDF89" w14:textId="77777777" w:rsidR="00406184" w:rsidRDefault="00406184" w:rsidP="00406184">
      <w:r>
        <w:t>2. PAYMENT TERMS</w:t>
      </w:r>
    </w:p>
    <w:p w14:paraId="64C25BD7" w14:textId="77777777" w:rsidR="00406184" w:rsidRDefault="00406184" w:rsidP="00406184">
      <w:r>
        <w:t>2.1 The Buyer shall make full cash payment upfront into the Supplier’s nominated bank account.</w:t>
      </w:r>
    </w:p>
    <w:p w14:paraId="0F4A357A" w14:textId="77777777" w:rsidR="00406184" w:rsidRDefault="00406184" w:rsidP="00406184">
      <w:r>
        <w:t>2.2 Payment shall be in the amount of one hundred percent (100%) of the invoiced value for the total contracted volume.</w:t>
      </w:r>
    </w:p>
    <w:p w14:paraId="2CF25227" w14:textId="77777777" w:rsidR="00406184" w:rsidRDefault="00406184" w:rsidP="00406184">
      <w:r>
        <w:t>2.3 All payments must reflect as cleared funds prior to the release of product or system access.</w:t>
      </w:r>
    </w:p>
    <w:p w14:paraId="67466AEC" w14:textId="77777777" w:rsidR="00406184" w:rsidRDefault="00406184" w:rsidP="00406184">
      <w:r>
        <w:t>2.4 No upliftment shall occur until payment has been received and confirmed.</w:t>
      </w:r>
    </w:p>
    <w:p w14:paraId="1380C7E3" w14:textId="77777777" w:rsidR="00406184" w:rsidRDefault="00406184" w:rsidP="00406184"/>
    <w:p w14:paraId="4E81155F" w14:textId="77777777" w:rsidR="00406184" w:rsidRDefault="00406184" w:rsidP="00406184">
      <w:r>
        <w:t>3. REGULATORY COMPLIANCE AND SYSTEM ACCESS</w:t>
      </w:r>
    </w:p>
    <w:p w14:paraId="491DC969" w14:textId="77777777" w:rsidR="00406184" w:rsidRDefault="00406184" w:rsidP="00406184">
      <w:r>
        <w:t>3.1 Upon confirmation of cleared funds, the Product Holder shall:</w:t>
      </w:r>
    </w:p>
    <w:p w14:paraId="16C48A34" w14:textId="77777777" w:rsidR="00406184" w:rsidRDefault="00406184" w:rsidP="00406184">
      <w:pPr>
        <w:ind w:left="1440" w:hanging="720"/>
      </w:pPr>
      <w:r>
        <w:t>•</w:t>
      </w:r>
      <w:r>
        <w:tab/>
        <w:t xml:space="preserve">Complete all FICA and KYC compliance requirements in accordance with South African legislation; </w:t>
      </w:r>
    </w:p>
    <w:p w14:paraId="0CF6A431" w14:textId="77777777" w:rsidR="00406184" w:rsidRDefault="00406184" w:rsidP="00406184">
      <w:pPr>
        <w:ind w:left="1440"/>
      </w:pPr>
      <w:r>
        <w:t>And</w:t>
      </w:r>
    </w:p>
    <w:p w14:paraId="6D05A139" w14:textId="77777777" w:rsidR="00406184" w:rsidRDefault="00406184" w:rsidP="00406184">
      <w:r>
        <w:tab/>
        <w:t>•</w:t>
      </w:r>
      <w:r>
        <w:tab/>
        <w:t>Create restricted SAP user credentials for the Buyer.</w:t>
      </w:r>
    </w:p>
    <w:p w14:paraId="0C06F51B" w14:textId="77777777" w:rsidR="00406184" w:rsidRDefault="00406184" w:rsidP="00406184"/>
    <w:p w14:paraId="01F5C7C8" w14:textId="77777777" w:rsidR="00406184" w:rsidRDefault="00406184" w:rsidP="00406184"/>
    <w:p w14:paraId="4CFDF542" w14:textId="77777777" w:rsidR="00406184" w:rsidRDefault="00406184" w:rsidP="00406184"/>
    <w:p w14:paraId="45B6C842" w14:textId="77777777" w:rsidR="00406184" w:rsidRDefault="00406184" w:rsidP="00406184">
      <w:r>
        <w:t>3.2 The Buyer shall be granted controlled access to the SAP system strictly for:</w:t>
      </w:r>
    </w:p>
    <w:p w14:paraId="102D704F" w14:textId="77777777" w:rsidR="00406184" w:rsidRDefault="00406184" w:rsidP="00406184">
      <w:r>
        <w:tab/>
        <w:t>•</w:t>
      </w:r>
      <w:r>
        <w:tab/>
        <w:t>Creation of collection releases; and</w:t>
      </w:r>
    </w:p>
    <w:p w14:paraId="3A3A427E" w14:textId="77777777" w:rsidR="00406184" w:rsidRDefault="00406184" w:rsidP="00406184">
      <w:r>
        <w:tab/>
        <w:t>•</w:t>
      </w:r>
      <w:r>
        <w:tab/>
        <w:t>Monitoring of allocated volumes.</w:t>
      </w:r>
    </w:p>
    <w:p w14:paraId="6815B3AA" w14:textId="77777777" w:rsidR="00406184" w:rsidRDefault="00406184" w:rsidP="00406184">
      <w:r>
        <w:t>3.3 System access does not confer ownership of product prior to upliftment nor any rights beyond the scope of this SOP.</w:t>
      </w:r>
    </w:p>
    <w:p w14:paraId="239A5D12" w14:textId="77777777" w:rsidR="00406184" w:rsidRDefault="00406184" w:rsidP="00406184"/>
    <w:p w14:paraId="73F14CFC" w14:textId="77777777" w:rsidR="00406184" w:rsidRDefault="00406184" w:rsidP="00406184">
      <w:r>
        <w:t>4. TERMINAL ALLOCATION AND COLLECTION MANAGEMENT</w:t>
      </w:r>
    </w:p>
    <w:p w14:paraId="0B234A66" w14:textId="77777777" w:rsidR="00406184" w:rsidRDefault="00406184" w:rsidP="00406184">
      <w:r>
        <w:t>4.1 Product upliftment shall occur exclusively at approved terminals, namely:</w:t>
      </w:r>
    </w:p>
    <w:p w14:paraId="63E9DF6D" w14:textId="77777777" w:rsidR="00406184" w:rsidRDefault="00406184" w:rsidP="00406184">
      <w:r>
        <w:tab/>
        <w:t>•</w:t>
      </w:r>
      <w:r>
        <w:tab/>
        <w:t>Island View Terminal, and</w:t>
      </w:r>
    </w:p>
    <w:p w14:paraId="1E2D5787" w14:textId="77777777" w:rsidR="00406184" w:rsidRDefault="00406184" w:rsidP="00406184">
      <w:r>
        <w:tab/>
        <w:t>•</w:t>
      </w:r>
      <w:r>
        <w:tab/>
        <w:t>Vopak Terminal, Durban.</w:t>
      </w:r>
    </w:p>
    <w:p w14:paraId="4C83A458" w14:textId="77777777" w:rsidR="00406184" w:rsidRDefault="00406184" w:rsidP="00406184">
      <w:r>
        <w:t>4.2 Collection volumes shall be allocated between terminals at the discretion of the Seller and/or Product Holder in order to:</w:t>
      </w:r>
    </w:p>
    <w:p w14:paraId="714496B0" w14:textId="77777777" w:rsidR="00406184" w:rsidRDefault="00406184" w:rsidP="00406184">
      <w:r>
        <w:tab/>
        <w:t>•</w:t>
      </w:r>
      <w:r>
        <w:tab/>
        <w:t>Manage operational efficiency;</w:t>
      </w:r>
    </w:p>
    <w:p w14:paraId="6F55CC28" w14:textId="77777777" w:rsidR="00406184" w:rsidRDefault="00406184" w:rsidP="00406184">
      <w:r>
        <w:tab/>
        <w:t>•</w:t>
      </w:r>
      <w:r>
        <w:tab/>
        <w:t>Ensure terminal compliance; and</w:t>
      </w:r>
    </w:p>
    <w:p w14:paraId="4985FBDD" w14:textId="77777777" w:rsidR="00406184" w:rsidRDefault="00406184" w:rsidP="00406184">
      <w:r>
        <w:tab/>
        <w:t>•</w:t>
      </w:r>
      <w:r>
        <w:tab/>
        <w:t>Align with throughput and storage constraints.</w:t>
      </w:r>
    </w:p>
    <w:p w14:paraId="341C2554" w14:textId="77777777" w:rsidR="00406184" w:rsidRDefault="00406184" w:rsidP="00406184"/>
    <w:p w14:paraId="36D0CB67" w14:textId="77777777" w:rsidR="00406184" w:rsidRDefault="00406184" w:rsidP="00406184">
      <w:r>
        <w:t>5. DAILY ORDER CUT-OFFS AND RELEASE WINDOWS</w:t>
      </w:r>
    </w:p>
    <w:p w14:paraId="0317F7A1" w14:textId="77777777" w:rsidR="00406184" w:rsidRDefault="00406184" w:rsidP="00406184">
      <w:r>
        <w:t>5.1 All collection orders and releases must be:</w:t>
      </w:r>
    </w:p>
    <w:p w14:paraId="49837A5C" w14:textId="77777777" w:rsidR="00406184" w:rsidRDefault="00406184" w:rsidP="00406184">
      <w:r>
        <w:tab/>
        <w:t>•</w:t>
      </w:r>
      <w:r>
        <w:tab/>
        <w:t>Created, confirmed, and finalised on the SAP portal by 10:30 AM for same-day upliftment.</w:t>
      </w:r>
    </w:p>
    <w:p w14:paraId="53F9EEF8" w14:textId="77777777" w:rsidR="00406184" w:rsidRDefault="00406184" w:rsidP="00406184">
      <w:r>
        <w:t>5.2 Subject to terminal availability and operational constraints, same-day releases shall be scheduled for loading between 13:00 and 14:00.</w:t>
      </w:r>
    </w:p>
    <w:p w14:paraId="36517EE1" w14:textId="77777777" w:rsidR="00406184" w:rsidRDefault="00406184" w:rsidP="00406184">
      <w:r>
        <w:t>5.3 Orders submitted after the daily cut-off time shall be processed on the next available loading day.</w:t>
      </w:r>
    </w:p>
    <w:p w14:paraId="6F7D4EF5" w14:textId="77777777" w:rsidR="00406184" w:rsidRDefault="00406184" w:rsidP="00406184"/>
    <w:p w14:paraId="354B0950" w14:textId="77777777" w:rsidR="00406184" w:rsidRDefault="00406184" w:rsidP="00406184">
      <w:r>
        <w:t>6. TANK RECONCILIATION, OVER/UNDER LIFTS, AND VALIDITY PERIOD</w:t>
      </w:r>
    </w:p>
    <w:p w14:paraId="1AB102BA" w14:textId="77777777" w:rsidR="00406184" w:rsidRDefault="00406184" w:rsidP="00406184">
      <w:r>
        <w:t>6.1 The Seller shall retain access to:</w:t>
      </w:r>
    </w:p>
    <w:p w14:paraId="13C26A0C" w14:textId="77777777" w:rsidR="00406184" w:rsidRDefault="00406184" w:rsidP="00406184">
      <w:r>
        <w:tab/>
        <w:t>•</w:t>
      </w:r>
      <w:r>
        <w:tab/>
        <w:t>Terminal tank levels; and</w:t>
      </w:r>
    </w:p>
    <w:p w14:paraId="246B04FC" w14:textId="77777777" w:rsidR="00406184" w:rsidRDefault="00406184" w:rsidP="00406184">
      <w:r>
        <w:tab/>
        <w:t>•</w:t>
      </w:r>
      <w:r>
        <w:tab/>
        <w:t>The SAP portal for monitoring, reconciliation, and risk management purposes.</w:t>
      </w:r>
    </w:p>
    <w:p w14:paraId="38AAFAFC" w14:textId="77777777" w:rsidR="00406184" w:rsidRDefault="00406184" w:rsidP="00406184"/>
    <w:p w14:paraId="126B5B4F" w14:textId="77777777" w:rsidR="00406184" w:rsidRDefault="00406184" w:rsidP="00406184"/>
    <w:p w14:paraId="3B9A9D4C" w14:textId="77777777" w:rsidR="00406184" w:rsidRDefault="00406184" w:rsidP="00406184">
      <w:r>
        <w:t>6.2 Any over-lift or under-lift positions shall only be calculated, reconciled, and settled after thirty (30) days from the initial date of loading.</w:t>
      </w:r>
    </w:p>
    <w:p w14:paraId="35913DE8" w14:textId="77777777" w:rsidR="00406184" w:rsidRDefault="00406184" w:rsidP="00406184">
      <w:r>
        <w:t>6.3 Product volumes not uplifted within thirty (30) days from the initial loading date shall:</w:t>
      </w:r>
    </w:p>
    <w:p w14:paraId="2000CA32" w14:textId="77777777" w:rsidR="00406184" w:rsidRDefault="00406184" w:rsidP="00406184">
      <w:r>
        <w:tab/>
        <w:t>•</w:t>
      </w:r>
      <w:r>
        <w:tab/>
        <w:t>Be subject to price adjustment, and</w:t>
      </w:r>
    </w:p>
    <w:p w14:paraId="59599CA1" w14:textId="77777777" w:rsidR="00406184" w:rsidRDefault="00406184" w:rsidP="00406184">
      <w:r>
        <w:tab/>
        <w:t>•</w:t>
      </w:r>
      <w:r>
        <w:tab/>
        <w:t>Be governed by prevailing market prices, mark-to-market conditions, and storage considerations at the time of extension.</w:t>
      </w:r>
    </w:p>
    <w:p w14:paraId="5DDABCBB" w14:textId="77777777" w:rsidR="00406184" w:rsidRDefault="00406184" w:rsidP="00406184"/>
    <w:p w14:paraId="2B872F85" w14:textId="77777777" w:rsidR="00406184" w:rsidRDefault="00406184" w:rsidP="00406184">
      <w:r>
        <w:t>7. NATURE OF BUYER ACCOUNT AND COMMUNICATION PROTOCOL</w:t>
      </w:r>
    </w:p>
    <w:p w14:paraId="7C36D622" w14:textId="77777777" w:rsidR="00406184" w:rsidRDefault="00406184" w:rsidP="00406184">
      <w:r>
        <w:t>7.1 The Buyer acknowledges and agrees that:</w:t>
      </w:r>
    </w:p>
    <w:p w14:paraId="5EC1C7DE" w14:textId="77777777" w:rsidR="00406184" w:rsidRDefault="00406184" w:rsidP="00406184">
      <w:r>
        <w:tab/>
        <w:t>•</w:t>
      </w:r>
      <w:r>
        <w:tab/>
        <w:t>The SAP account provided is a temporary subsidiary account;</w:t>
      </w:r>
    </w:p>
    <w:p w14:paraId="4B1D70AE" w14:textId="77777777" w:rsidR="00406184" w:rsidRDefault="00406184" w:rsidP="00406184">
      <w:r>
        <w:tab/>
        <w:t>•</w:t>
      </w:r>
      <w:r>
        <w:tab/>
        <w:t>The account exists solely for the duration of the Buyer’s upliftment period; and</w:t>
      </w:r>
    </w:p>
    <w:p w14:paraId="4378A5AB" w14:textId="77777777" w:rsidR="00406184" w:rsidRDefault="00406184" w:rsidP="00406184">
      <w:r>
        <w:tab/>
        <w:t>•</w:t>
      </w:r>
      <w:r>
        <w:tab/>
        <w:t>The Buyer does not become an account holder, affiliate, or customer of Puma Energy.</w:t>
      </w:r>
    </w:p>
    <w:p w14:paraId="06785E87" w14:textId="77777777" w:rsidR="00406184" w:rsidRDefault="00406184" w:rsidP="00406184">
      <w:r>
        <w:t>7.2 All operational, commercial, scheduling, and administrative communications shall:</w:t>
      </w:r>
    </w:p>
    <w:p w14:paraId="52CF0682" w14:textId="77777777" w:rsidR="00406184" w:rsidRDefault="00406184" w:rsidP="00406184">
      <w:r>
        <w:tab/>
        <w:t>•</w:t>
      </w:r>
      <w:r>
        <w:tab/>
        <w:t>Be directed exclusively to the Supplier, and</w:t>
      </w:r>
    </w:p>
    <w:p w14:paraId="6B397C2B" w14:textId="77777777" w:rsidR="00406184" w:rsidRDefault="00406184" w:rsidP="00406184">
      <w:r>
        <w:tab/>
        <w:t>•</w:t>
      </w:r>
      <w:r>
        <w:tab/>
        <w:t>Not be communicated directly to Puma Energy, Vopak, Island View Terminal personnel, or any Key Accounts Manager.</w:t>
      </w:r>
    </w:p>
    <w:p w14:paraId="175D80C0" w14:textId="77777777" w:rsidR="00406184" w:rsidRDefault="00406184" w:rsidP="00406184"/>
    <w:p w14:paraId="7920F46D" w14:textId="77777777" w:rsidR="00406184" w:rsidRDefault="00406184" w:rsidP="00406184">
      <w:r>
        <w:t>8. GENERAL</w:t>
      </w:r>
    </w:p>
    <w:p w14:paraId="004E0006" w14:textId="77777777" w:rsidR="00406184" w:rsidRDefault="00406184" w:rsidP="00406184">
      <w:r>
        <w:t>8.1 This SOP shall be read in conjunction with the main Supply Agreement, TTO Agreement, and applicable terminal rules.</w:t>
      </w:r>
    </w:p>
    <w:p w14:paraId="4B63948F" w14:textId="77777777" w:rsidR="00406184" w:rsidRDefault="00406184" w:rsidP="00406184">
      <w:r>
        <w:t>8.2 In the event of a conflict, the terms of the principal agreement shall prevail.</w:t>
      </w:r>
    </w:p>
    <w:p w14:paraId="46471C80" w14:textId="77777777" w:rsidR="00406184" w:rsidRDefault="00406184" w:rsidP="00406184">
      <w:r>
        <w:t>8.3 This SOP is governed by the laws of the Republic of South Africa</w:t>
      </w:r>
    </w:p>
    <w:p w14:paraId="582C0E6A" w14:textId="77777777" w:rsidR="00406184" w:rsidRDefault="00406184" w:rsidP="00406184"/>
    <w:sectPr w:rsidR="00406184" w:rsidSect="009A02BA">
      <w:headerReference w:type="default" r:id="rId6"/>
      <w:pgSz w:w="11906" w:h="16838"/>
      <w:pgMar w:top="720" w:right="720" w:bottom="720" w:left="720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387F7" w14:textId="77777777" w:rsidR="00D350E7" w:rsidRDefault="00D350E7" w:rsidP="009A02BA">
      <w:pPr>
        <w:spacing w:after="0" w:line="240" w:lineRule="auto"/>
      </w:pPr>
      <w:r>
        <w:separator/>
      </w:r>
    </w:p>
  </w:endnote>
  <w:endnote w:type="continuationSeparator" w:id="0">
    <w:p w14:paraId="677038D7" w14:textId="77777777" w:rsidR="00D350E7" w:rsidRDefault="00D350E7" w:rsidP="009A0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E0984" w14:textId="77777777" w:rsidR="00D350E7" w:rsidRDefault="00D350E7" w:rsidP="009A02BA">
      <w:pPr>
        <w:spacing w:after="0" w:line="240" w:lineRule="auto"/>
      </w:pPr>
      <w:r>
        <w:separator/>
      </w:r>
    </w:p>
  </w:footnote>
  <w:footnote w:type="continuationSeparator" w:id="0">
    <w:p w14:paraId="6B14D6E9" w14:textId="77777777" w:rsidR="00D350E7" w:rsidRDefault="00D350E7" w:rsidP="009A02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FE73A" w14:textId="77777777" w:rsidR="009A02BA" w:rsidRDefault="009A02BA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9264" behindDoc="1" locked="0" layoutInCell="1" allowOverlap="1" wp14:anchorId="0718C32C" wp14:editId="5C0435A4">
          <wp:simplePos x="0" y="0"/>
          <wp:positionH relativeFrom="column">
            <wp:posOffset>-485776</wp:posOffset>
          </wp:positionH>
          <wp:positionV relativeFrom="paragraph">
            <wp:posOffset>-1080135</wp:posOffset>
          </wp:positionV>
          <wp:extent cx="7629525" cy="10714737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9525" cy="107147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2BA"/>
    <w:rsid w:val="00391D39"/>
    <w:rsid w:val="00406184"/>
    <w:rsid w:val="006E0D98"/>
    <w:rsid w:val="00792570"/>
    <w:rsid w:val="0080769F"/>
    <w:rsid w:val="008A6CF7"/>
    <w:rsid w:val="009A02BA"/>
    <w:rsid w:val="00A45762"/>
    <w:rsid w:val="00D3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AE9C5B3"/>
  <w15:docId w15:val="{F80A139B-E9DB-49BB-A7A1-7EE1B21CC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0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2BA"/>
  </w:style>
  <w:style w:type="paragraph" w:styleId="Footer">
    <w:name w:val="footer"/>
    <w:basedOn w:val="Normal"/>
    <w:link w:val="FooterChar"/>
    <w:uiPriority w:val="99"/>
    <w:unhideWhenUsed/>
    <w:rsid w:val="009A02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Hansie</dc:creator>
  <cp:lastModifiedBy>Petrus Steyn</cp:lastModifiedBy>
  <cp:revision>2</cp:revision>
  <dcterms:created xsi:type="dcterms:W3CDTF">2026-06-09T14:57:00Z</dcterms:created>
  <dcterms:modified xsi:type="dcterms:W3CDTF">2026-06-09T14:57:00Z</dcterms:modified>
</cp:coreProperties>
</file>